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AC91" w14:textId="77777777" w:rsidR="00306700" w:rsidRPr="00572889" w:rsidRDefault="00306700" w:rsidP="00306700">
      <w:pPr>
        <w:jc w:val="center"/>
        <w:rPr>
          <w:rFonts w:asciiTheme="minorEastAsia" w:eastAsiaTheme="minorEastAsia" w:hAnsiTheme="minorEastAsia"/>
          <w:b/>
          <w:sz w:val="24"/>
        </w:rPr>
      </w:pPr>
      <w:r w:rsidRPr="00572889">
        <w:rPr>
          <w:rFonts w:asciiTheme="minorEastAsia" w:eastAsiaTheme="minorEastAsia" w:hAnsiTheme="minorEastAsia" w:hint="eastAsia"/>
          <w:b/>
          <w:sz w:val="24"/>
        </w:rPr>
        <w:t>介護保険法に基づく訪問介護事業所運営規程</w:t>
      </w:r>
    </w:p>
    <w:p w14:paraId="63EE1E60" w14:textId="77777777" w:rsidR="00306700" w:rsidRPr="00572889" w:rsidRDefault="00306700" w:rsidP="00306700">
      <w:pPr>
        <w:rPr>
          <w:rFonts w:asciiTheme="minorEastAsia" w:eastAsiaTheme="minorEastAsia" w:hAnsiTheme="minorEastAsia"/>
        </w:rPr>
      </w:pPr>
    </w:p>
    <w:p w14:paraId="411031B3"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（事業の目的）</w:t>
      </w:r>
    </w:p>
    <w:p w14:paraId="254F7E4A"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第１条</w:t>
      </w:r>
      <w:r w:rsidRPr="00572889">
        <w:rPr>
          <w:rFonts w:asciiTheme="minorEastAsia" w:eastAsiaTheme="minorEastAsia" w:hAnsiTheme="minorEastAsia" w:hint="eastAsia"/>
        </w:rPr>
        <w:t xml:space="preserve">　社会福祉法人美濃加茂市社会福祉協議会（以下「本会」という。）が開設する訪問介護事業所（以下「事業所」という。）が行う指定訪問介護、指定予防訪問介護及び介護予防・日常生活支援総合事業（以下「総合事業」という。）訪問介護サービス、訪問型サービスＡの事業（以下「事業」という。）の適正な運営を確保するために人員及び管理運営に関する事項を定め、事業所の介護福祉士又は訪問介護員養成研修、介護職員初任者研修若しくは美濃加茂市が指定する研修の修了者（以下「訪問介護員等」という。）が、要介護状態又は要支援状態にある高齢者若しくは総合事業の対象者等に対し、適切な事業を提供することを目的とする。</w:t>
      </w:r>
    </w:p>
    <w:p w14:paraId="75ACA3B0" w14:textId="77777777" w:rsidR="00306700" w:rsidRPr="00572889" w:rsidRDefault="00306700" w:rsidP="00306700">
      <w:pPr>
        <w:rPr>
          <w:rFonts w:asciiTheme="minorEastAsia" w:eastAsiaTheme="minorEastAsia" w:hAnsiTheme="minorEastAsia"/>
        </w:rPr>
      </w:pPr>
    </w:p>
    <w:p w14:paraId="7B1089B9"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（運営の方針）</w:t>
      </w:r>
    </w:p>
    <w:p w14:paraId="448088E6"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第２条</w:t>
      </w:r>
      <w:r w:rsidRPr="00572889">
        <w:rPr>
          <w:rFonts w:asciiTheme="minorEastAsia" w:eastAsiaTheme="minorEastAsia" w:hAnsiTheme="minorEastAsia" w:hint="eastAsia"/>
        </w:rPr>
        <w:t xml:space="preserve">　事業所の訪問介護員等は、この事業を利用する者（以下「利用者」という。）の心身の特性を踏まえて、その有する能力に応じ自立した日常生活を営むことができるよう、入浴、排せつ、食事の介護その他の生活全般にわたる援助を行い、利用者の心身機能の維持、向上を図る。</w:t>
      </w:r>
    </w:p>
    <w:p w14:paraId="1210C1CA"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rPr>
        <w:t>２  事業の実施に当たっては、関係市町村、地域の保健・医療・福祉サービス提供機関との緊密な連携を図り、総合的なサービスの提供に努めるものとする。</w:t>
      </w:r>
    </w:p>
    <w:p w14:paraId="27E71AE1" w14:textId="77777777" w:rsidR="00306700" w:rsidRPr="00572889" w:rsidRDefault="00306700" w:rsidP="00306700">
      <w:pPr>
        <w:rPr>
          <w:rFonts w:asciiTheme="minorEastAsia" w:eastAsiaTheme="minorEastAsia" w:hAnsiTheme="minorEastAsia"/>
        </w:rPr>
      </w:pPr>
    </w:p>
    <w:p w14:paraId="67FF01ED"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（事業所の名称等）</w:t>
      </w:r>
    </w:p>
    <w:p w14:paraId="3CF9D948"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b/>
        </w:rPr>
        <w:t>第３条</w:t>
      </w:r>
      <w:r w:rsidRPr="00572889">
        <w:rPr>
          <w:rFonts w:asciiTheme="minorEastAsia" w:eastAsiaTheme="minorEastAsia" w:hAnsiTheme="minorEastAsia" w:hint="eastAsia"/>
        </w:rPr>
        <w:t xml:space="preserve">  事業を行う事業所の名称及び所在地は、次のとおりとする。</w:t>
      </w:r>
    </w:p>
    <w:p w14:paraId="5811867B"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(１) 名　称  美濃加茂市社会福祉協議会</w:t>
      </w:r>
    </w:p>
    <w:p w14:paraId="33610908" w14:textId="3B81F5BF"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(２) 所在地  美濃加茂市</w:t>
      </w:r>
      <w:r w:rsidR="004231E6">
        <w:rPr>
          <w:rFonts w:asciiTheme="minorEastAsia" w:eastAsiaTheme="minorEastAsia" w:hAnsiTheme="minorEastAsia" w:hint="eastAsia"/>
        </w:rPr>
        <w:t xml:space="preserve">田島町四丁目1番地36　</w:t>
      </w:r>
    </w:p>
    <w:p w14:paraId="2CA44469" w14:textId="77777777" w:rsidR="00306700" w:rsidRPr="00572889" w:rsidRDefault="00306700" w:rsidP="00306700">
      <w:pPr>
        <w:rPr>
          <w:rFonts w:asciiTheme="minorEastAsia" w:eastAsiaTheme="minorEastAsia" w:hAnsiTheme="minorEastAsia"/>
        </w:rPr>
      </w:pPr>
    </w:p>
    <w:p w14:paraId="34E13514"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（職員の職種、員数及び職務内容）</w:t>
      </w:r>
    </w:p>
    <w:p w14:paraId="3EBE1E4D"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b/>
        </w:rPr>
        <w:t>第４条</w:t>
      </w:r>
      <w:r w:rsidRPr="00572889">
        <w:rPr>
          <w:rFonts w:asciiTheme="minorEastAsia" w:eastAsiaTheme="minorEastAsia" w:hAnsiTheme="minorEastAsia" w:hint="eastAsia"/>
        </w:rPr>
        <w:t xml:space="preserve">  事業所に勤務する職員の職種、員数及び職務内容は、次のとおりとする。</w:t>
      </w:r>
    </w:p>
    <w:p w14:paraId="1E9D483E"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(１) 管理者  １名</w:t>
      </w:r>
    </w:p>
    <w:p w14:paraId="12E924F4"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管理者は、事業所の職員の管理及び業務の管理を一元的に行う。</w:t>
      </w:r>
    </w:p>
    <w:p w14:paraId="153B617C"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(２) サービス提供責任者　２名以上</w:t>
      </w:r>
    </w:p>
    <w:p w14:paraId="22179868" w14:textId="77777777" w:rsidR="00306700" w:rsidRPr="00572889" w:rsidRDefault="00306700" w:rsidP="00306700">
      <w:pPr>
        <w:ind w:left="420" w:hangingChars="200" w:hanging="420"/>
        <w:rPr>
          <w:rFonts w:asciiTheme="minorEastAsia" w:eastAsiaTheme="minorEastAsia" w:hAnsiTheme="minorEastAsia"/>
        </w:rPr>
      </w:pPr>
      <w:r w:rsidRPr="00572889">
        <w:rPr>
          <w:rFonts w:asciiTheme="minorEastAsia" w:eastAsiaTheme="minorEastAsia" w:hAnsiTheme="minorEastAsia" w:hint="eastAsia"/>
        </w:rPr>
        <w:t xml:space="preserve">  　　サービス提供責任者は、事業所に対する指定訪問介護の利用の申込みに係る調整、訪問介護員等に対する技術指導、訪問介護計画の作成等を行う。</w:t>
      </w:r>
    </w:p>
    <w:p w14:paraId="7E3E96C2"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(３) 訪問介護員等  10名以上</w:t>
      </w:r>
    </w:p>
    <w:p w14:paraId="422A8D88" w14:textId="77777777" w:rsidR="00306700" w:rsidRPr="00572889" w:rsidRDefault="00306700" w:rsidP="00306700">
      <w:pPr>
        <w:ind w:leftChars="202" w:left="424" w:firstLineChars="100" w:firstLine="210"/>
        <w:rPr>
          <w:rFonts w:asciiTheme="minorEastAsia" w:eastAsiaTheme="minorEastAsia" w:hAnsiTheme="minorEastAsia"/>
        </w:rPr>
      </w:pPr>
      <w:r w:rsidRPr="00572889">
        <w:rPr>
          <w:rFonts w:asciiTheme="minorEastAsia" w:eastAsiaTheme="minorEastAsia" w:hAnsiTheme="minorEastAsia" w:hint="eastAsia"/>
        </w:rPr>
        <w:t>訪問介護員等は、指定訪問介護、指定予防訪問介護及び総合事業訪問介護サービス、訪問型サービスＡの提供に当たるものとする。</w:t>
      </w:r>
    </w:p>
    <w:p w14:paraId="75847A63"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w:t>
      </w:r>
    </w:p>
    <w:p w14:paraId="76581BF3"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（営業日及び営業時間）</w:t>
      </w:r>
    </w:p>
    <w:p w14:paraId="2D354060"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b/>
        </w:rPr>
        <w:t>第５条</w:t>
      </w:r>
      <w:r w:rsidRPr="00572889">
        <w:rPr>
          <w:rFonts w:asciiTheme="minorEastAsia" w:eastAsiaTheme="minorEastAsia" w:hAnsiTheme="minorEastAsia" w:hint="eastAsia"/>
        </w:rPr>
        <w:t xml:space="preserve">  事業所の営業日及び営業時間は、次のとおりとする。</w:t>
      </w:r>
    </w:p>
    <w:p w14:paraId="6EF36988" w14:textId="77777777" w:rsidR="00306700" w:rsidRPr="00572889" w:rsidRDefault="00306700" w:rsidP="00306700">
      <w:pPr>
        <w:ind w:left="210"/>
        <w:rPr>
          <w:rFonts w:asciiTheme="minorEastAsia" w:eastAsiaTheme="minorEastAsia" w:hAnsiTheme="minorEastAsia"/>
        </w:rPr>
      </w:pPr>
      <w:r w:rsidRPr="00572889">
        <w:rPr>
          <w:rFonts w:asciiTheme="minorEastAsia" w:eastAsiaTheme="minorEastAsia" w:hAnsiTheme="minorEastAsia" w:hint="eastAsia"/>
        </w:rPr>
        <w:t>(１)営業日  月曜日から金曜日までとする。ただし、国民の祝日及び１２月２９日か</w:t>
      </w:r>
    </w:p>
    <w:p w14:paraId="0B246B43" w14:textId="77777777" w:rsidR="00306700" w:rsidRPr="00572889" w:rsidRDefault="00306700" w:rsidP="00306700">
      <w:pPr>
        <w:ind w:leftChars="100" w:left="210" w:firstLineChars="100" w:firstLine="210"/>
        <w:rPr>
          <w:rFonts w:asciiTheme="minorEastAsia" w:eastAsiaTheme="minorEastAsia" w:hAnsiTheme="minorEastAsia"/>
        </w:rPr>
      </w:pPr>
      <w:r w:rsidRPr="00572889">
        <w:rPr>
          <w:rFonts w:asciiTheme="minorEastAsia" w:eastAsiaTheme="minorEastAsia" w:hAnsiTheme="minorEastAsia" w:hint="eastAsia"/>
        </w:rPr>
        <w:t>ら翌年１月３日までを除く。</w:t>
      </w:r>
    </w:p>
    <w:p w14:paraId="0F33AFB3" w14:textId="77777777" w:rsidR="00306700" w:rsidRPr="00572889" w:rsidRDefault="00306700" w:rsidP="00306700">
      <w:pPr>
        <w:ind w:leftChars="100" w:left="420" w:hangingChars="100" w:hanging="210"/>
        <w:rPr>
          <w:rFonts w:asciiTheme="minorEastAsia" w:eastAsiaTheme="minorEastAsia" w:hAnsiTheme="minorEastAsia"/>
        </w:rPr>
      </w:pPr>
      <w:r w:rsidRPr="00572889">
        <w:rPr>
          <w:rFonts w:asciiTheme="minorEastAsia" w:eastAsiaTheme="minorEastAsia" w:hAnsiTheme="minorEastAsia" w:hint="eastAsia"/>
        </w:rPr>
        <w:lastRenderedPageBreak/>
        <w:t>(２) 営業時間  午前８時３０分から午後５時１５分までとする。</w:t>
      </w:r>
    </w:p>
    <w:p w14:paraId="4CE82F02" w14:textId="77777777" w:rsidR="00306700" w:rsidRPr="00572889" w:rsidRDefault="00306700" w:rsidP="00306700">
      <w:pPr>
        <w:ind w:left="630" w:hangingChars="300" w:hanging="630"/>
        <w:rPr>
          <w:rFonts w:asciiTheme="minorEastAsia" w:eastAsiaTheme="minorEastAsia" w:hAnsiTheme="minorEastAsia"/>
        </w:rPr>
      </w:pPr>
      <w:r w:rsidRPr="00572889">
        <w:rPr>
          <w:rFonts w:asciiTheme="minorEastAsia" w:eastAsiaTheme="minorEastAsia" w:hAnsiTheme="minorEastAsia" w:hint="eastAsia"/>
        </w:rPr>
        <w:t xml:space="preserve">  </w:t>
      </w:r>
      <w:bookmarkStart w:id="0" w:name="_Hlk115882544"/>
      <w:r w:rsidRPr="00572889">
        <w:rPr>
          <w:rFonts w:asciiTheme="minorEastAsia" w:eastAsiaTheme="minorEastAsia" w:hAnsiTheme="minorEastAsia" w:hint="eastAsia"/>
        </w:rPr>
        <w:t>(３) サービス提供日</w:t>
      </w:r>
      <w:bookmarkEnd w:id="0"/>
      <w:r w:rsidRPr="00572889">
        <w:rPr>
          <w:rFonts w:asciiTheme="minorEastAsia" w:eastAsiaTheme="minorEastAsia" w:hAnsiTheme="minorEastAsia" w:hint="eastAsia"/>
        </w:rPr>
        <w:t xml:space="preserve">　月曜日から日曜日までとする。ただし、１２月２９日から翌年１月３日までを除く。</w:t>
      </w:r>
    </w:p>
    <w:p w14:paraId="0260366C" w14:textId="77777777" w:rsidR="00306700" w:rsidRPr="00572889" w:rsidRDefault="00306700" w:rsidP="00306700">
      <w:pPr>
        <w:ind w:left="630" w:hangingChars="300" w:hanging="630"/>
        <w:rPr>
          <w:rFonts w:asciiTheme="minorEastAsia" w:eastAsiaTheme="minorEastAsia" w:hAnsiTheme="minorEastAsia"/>
        </w:rPr>
      </w:pPr>
      <w:r w:rsidRPr="00572889">
        <w:rPr>
          <w:rFonts w:asciiTheme="minorEastAsia" w:eastAsiaTheme="minorEastAsia" w:hAnsiTheme="minorEastAsia" w:hint="eastAsia"/>
        </w:rPr>
        <w:t xml:space="preserve">　(４) サービス提供時間　午前７時３０分から午後８時までとする。</w:t>
      </w:r>
    </w:p>
    <w:p w14:paraId="401486C8" w14:textId="77777777" w:rsidR="00306700" w:rsidRPr="00572889" w:rsidRDefault="00306700" w:rsidP="00306700">
      <w:pPr>
        <w:ind w:left="630" w:hangingChars="300" w:hanging="630"/>
        <w:rPr>
          <w:rFonts w:asciiTheme="minorEastAsia" w:eastAsiaTheme="minorEastAsia" w:hAnsiTheme="minorEastAsia"/>
        </w:rPr>
      </w:pPr>
      <w:r w:rsidRPr="00572889">
        <w:rPr>
          <w:rFonts w:asciiTheme="minorEastAsia" w:eastAsiaTheme="minorEastAsia" w:hAnsiTheme="minorEastAsia" w:hint="eastAsia"/>
        </w:rPr>
        <w:t xml:space="preserve">　(５) 電話等により、２４時間常時連絡が可能な体制をとるものとし、利用者及びその家族から、営業日並びに営業時間以外に事業の要請があった場合には、必要に応じ訪問介護員等を派遣するものとする。</w:t>
      </w:r>
    </w:p>
    <w:p w14:paraId="6E836D50" w14:textId="77777777" w:rsidR="00306700" w:rsidRPr="00572889" w:rsidRDefault="00306700" w:rsidP="00306700">
      <w:pPr>
        <w:rPr>
          <w:rFonts w:asciiTheme="minorEastAsia" w:eastAsiaTheme="minorEastAsia" w:hAnsiTheme="minorEastAsia"/>
        </w:rPr>
      </w:pPr>
    </w:p>
    <w:p w14:paraId="430591EB"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（通常の事業の実施地域）</w:t>
      </w:r>
    </w:p>
    <w:p w14:paraId="47BBC7F3"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b/>
        </w:rPr>
        <w:t>第６条</w:t>
      </w:r>
      <w:r w:rsidRPr="00572889">
        <w:rPr>
          <w:rFonts w:asciiTheme="minorEastAsia" w:eastAsiaTheme="minorEastAsia" w:hAnsiTheme="minorEastAsia" w:hint="eastAsia"/>
        </w:rPr>
        <w:t xml:space="preserve">　通常の事業の実施地域は、美濃加茂市の区域とする。</w:t>
      </w:r>
    </w:p>
    <w:p w14:paraId="09F29E7B" w14:textId="77777777" w:rsidR="00306700" w:rsidRPr="00572889" w:rsidRDefault="00306700" w:rsidP="00306700">
      <w:pPr>
        <w:rPr>
          <w:rFonts w:asciiTheme="minorEastAsia" w:eastAsiaTheme="minorEastAsia" w:hAnsiTheme="minorEastAsia"/>
        </w:rPr>
      </w:pPr>
    </w:p>
    <w:p w14:paraId="3BB6890F"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（事業の内容及び利用料等）</w:t>
      </w:r>
    </w:p>
    <w:p w14:paraId="64B4DD03"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第７条</w:t>
      </w:r>
      <w:r w:rsidRPr="00572889">
        <w:rPr>
          <w:rFonts w:asciiTheme="minorEastAsia" w:eastAsiaTheme="minorEastAsia" w:hAnsiTheme="minorEastAsia" w:hint="eastAsia"/>
        </w:rPr>
        <w:t xml:space="preserve">  事業の内容は、次のとおりとし、事業を提供した場合の利用料の額は、厚生労働大臣が定める基準によるものとし、当該事業が法定代理受領サービスであるときは、その１割、２割又は３割の額とする。</w:t>
      </w:r>
    </w:p>
    <w:p w14:paraId="098FB0C2"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(１) 身体介護</w:t>
      </w:r>
    </w:p>
    <w:p w14:paraId="687CAED5"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(２) 家事援助</w:t>
      </w:r>
    </w:p>
    <w:p w14:paraId="124C0F9A"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(３) 相談、助言</w:t>
      </w:r>
    </w:p>
    <w:p w14:paraId="0AFF41D8"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２  サービス利用の当日に正当な事由なく取消の連絡がなかった場合は、取消料を徴収することがある。</w:t>
      </w:r>
    </w:p>
    <w:p w14:paraId="7D8DA619" w14:textId="77777777" w:rsidR="00306700" w:rsidRPr="00572889" w:rsidRDefault="00306700" w:rsidP="00306700">
      <w:pPr>
        <w:rPr>
          <w:rFonts w:asciiTheme="minorEastAsia" w:eastAsiaTheme="minorEastAsia" w:hAnsiTheme="minorEastAsia"/>
        </w:rPr>
      </w:pPr>
    </w:p>
    <w:p w14:paraId="3E2A1AD9"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（緊急時等における対応方法）</w:t>
      </w:r>
    </w:p>
    <w:p w14:paraId="7054C3C8"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第８条</w:t>
      </w:r>
      <w:r w:rsidRPr="00572889">
        <w:rPr>
          <w:rFonts w:asciiTheme="minorEastAsia" w:eastAsiaTheme="minorEastAsia" w:hAnsiTheme="minorEastAsia" w:hint="eastAsia"/>
        </w:rPr>
        <w:t xml:space="preserve">　訪問介護員等は、事業を実施中に、利用者の病状等に急変、その他緊急事態が生じたときは、速やかに医療機関に連絡する等の措置を講ずるとともに、管理者に報告しなければならない。</w:t>
      </w:r>
    </w:p>
    <w:p w14:paraId="7EE7BE66" w14:textId="77777777" w:rsidR="00306700" w:rsidRPr="00572889" w:rsidRDefault="00306700" w:rsidP="00306700">
      <w:pPr>
        <w:rPr>
          <w:rFonts w:asciiTheme="minorEastAsia" w:eastAsiaTheme="minorEastAsia" w:hAnsiTheme="minorEastAsia"/>
        </w:rPr>
      </w:pPr>
    </w:p>
    <w:p w14:paraId="1B803AE1"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（秘密保持）</w:t>
      </w:r>
    </w:p>
    <w:p w14:paraId="215F8BE7"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第９条</w:t>
      </w:r>
      <w:r w:rsidRPr="00572889">
        <w:rPr>
          <w:rFonts w:asciiTheme="minorEastAsia" w:eastAsiaTheme="minorEastAsia" w:hAnsiTheme="minorEastAsia" w:hint="eastAsia"/>
        </w:rPr>
        <w:t xml:space="preserve">　職員は、業務上知り得た利用者又はその家族の秘密を保持するものとする。ただし、他のサービス提供機関と連携する上で個人情報の開示が必要な場合には、利用者又はその家族からあらかじめその旨の了解を得ておくものとする。</w:t>
      </w:r>
    </w:p>
    <w:p w14:paraId="6986DF4D"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rPr>
        <w:t>２　職員であった者に、業務上知り得た利用者又は家族の秘密を保持させるため、職員でなくなった後においてもこれらの秘密を保持するべき旨を職員との雇用契約の内容とする。</w:t>
      </w:r>
    </w:p>
    <w:p w14:paraId="76318AA0" w14:textId="77777777" w:rsidR="00306700" w:rsidRPr="00572889" w:rsidRDefault="00306700" w:rsidP="00306700">
      <w:pPr>
        <w:rPr>
          <w:rFonts w:asciiTheme="minorEastAsia" w:eastAsiaTheme="minorEastAsia" w:hAnsiTheme="minorEastAsia"/>
        </w:rPr>
      </w:pPr>
    </w:p>
    <w:p w14:paraId="65A00D6A" w14:textId="77777777" w:rsidR="00306700" w:rsidRPr="00572889" w:rsidRDefault="00306700" w:rsidP="00306700">
      <w:pPr>
        <w:ind w:firstLineChars="50" w:firstLine="105"/>
        <w:rPr>
          <w:rFonts w:asciiTheme="minorEastAsia" w:eastAsiaTheme="minorEastAsia" w:hAnsiTheme="minorEastAsia"/>
        </w:rPr>
      </w:pPr>
    </w:p>
    <w:p w14:paraId="482F8DEC"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（虐待防止に関する事項）</w:t>
      </w:r>
    </w:p>
    <w:p w14:paraId="63647E95"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b/>
          <w:bCs/>
        </w:rPr>
        <w:t>第10条</w:t>
      </w:r>
      <w:r w:rsidRPr="00572889">
        <w:rPr>
          <w:rFonts w:asciiTheme="minorEastAsia" w:eastAsiaTheme="minorEastAsia" w:hAnsiTheme="minorEastAsia" w:hint="eastAsia"/>
        </w:rPr>
        <w:t xml:space="preserve">　事業所は、利用者の人権の擁護・虐待等の防止のため次の措置を講ずるものとする。</w:t>
      </w:r>
    </w:p>
    <w:p w14:paraId="215910E4" w14:textId="77777777" w:rsidR="00306700" w:rsidRPr="00572889" w:rsidRDefault="00306700" w:rsidP="00306700">
      <w:pPr>
        <w:pStyle w:val="a9"/>
        <w:numPr>
          <w:ilvl w:val="0"/>
          <w:numId w:val="1"/>
        </w:numPr>
        <w:contextualSpacing w:val="0"/>
        <w:rPr>
          <w:rFonts w:asciiTheme="minorEastAsia" w:eastAsiaTheme="minorEastAsia" w:hAnsiTheme="minorEastAsia"/>
        </w:rPr>
      </w:pPr>
      <w:r w:rsidRPr="00572889">
        <w:rPr>
          <w:rFonts w:asciiTheme="minorEastAsia" w:eastAsiaTheme="minorEastAsia" w:hAnsiTheme="minorEastAsia" w:hint="eastAsia"/>
        </w:rPr>
        <w:t>虐待を防止するための対策を検討する委員会を定期的に開催するとともに、その結果について、職員に周知徹底を図る。</w:t>
      </w:r>
    </w:p>
    <w:p w14:paraId="70E9D0D8" w14:textId="77777777" w:rsidR="00306700" w:rsidRPr="00572889" w:rsidRDefault="00306700" w:rsidP="00306700">
      <w:pPr>
        <w:pStyle w:val="a9"/>
        <w:numPr>
          <w:ilvl w:val="0"/>
          <w:numId w:val="1"/>
        </w:numPr>
        <w:contextualSpacing w:val="0"/>
        <w:rPr>
          <w:rFonts w:asciiTheme="minorEastAsia" w:eastAsiaTheme="minorEastAsia" w:hAnsiTheme="minorEastAsia"/>
        </w:rPr>
      </w:pPr>
      <w:r w:rsidRPr="00572889">
        <w:rPr>
          <w:rFonts w:asciiTheme="minorEastAsia" w:eastAsiaTheme="minorEastAsia" w:hAnsiTheme="minorEastAsia" w:hint="eastAsia"/>
        </w:rPr>
        <w:t>虐待防止のための指針を整備する。</w:t>
      </w:r>
    </w:p>
    <w:p w14:paraId="54FDDC63" w14:textId="77777777" w:rsidR="00306700" w:rsidRPr="00572889" w:rsidRDefault="00306700" w:rsidP="00306700">
      <w:pPr>
        <w:pStyle w:val="a9"/>
        <w:numPr>
          <w:ilvl w:val="0"/>
          <w:numId w:val="1"/>
        </w:numPr>
        <w:contextualSpacing w:val="0"/>
        <w:rPr>
          <w:rFonts w:asciiTheme="minorEastAsia" w:eastAsiaTheme="minorEastAsia" w:hAnsiTheme="minorEastAsia"/>
        </w:rPr>
      </w:pPr>
      <w:r w:rsidRPr="00572889">
        <w:rPr>
          <w:rFonts w:asciiTheme="minorEastAsia" w:eastAsiaTheme="minorEastAsia" w:hAnsiTheme="minorEastAsia" w:hint="eastAsia"/>
        </w:rPr>
        <w:lastRenderedPageBreak/>
        <w:t>職員に対し、虐待防止のための研修を定期的に実施する。</w:t>
      </w:r>
    </w:p>
    <w:p w14:paraId="29FCADCA" w14:textId="77777777" w:rsidR="00306700" w:rsidRPr="00572889" w:rsidRDefault="00306700" w:rsidP="00306700">
      <w:pPr>
        <w:pStyle w:val="a9"/>
        <w:numPr>
          <w:ilvl w:val="0"/>
          <w:numId w:val="1"/>
        </w:numPr>
        <w:contextualSpacing w:val="0"/>
        <w:rPr>
          <w:rFonts w:asciiTheme="minorEastAsia" w:eastAsiaTheme="minorEastAsia" w:hAnsiTheme="minorEastAsia"/>
        </w:rPr>
      </w:pPr>
      <w:r w:rsidRPr="00572889">
        <w:rPr>
          <w:rFonts w:asciiTheme="minorEastAsia" w:eastAsiaTheme="minorEastAsia" w:hAnsiTheme="minorEastAsia" w:hint="eastAsia"/>
        </w:rPr>
        <w:t>前3号に掲げる措置を適切に実施するための担当者を置く。</w:t>
      </w:r>
    </w:p>
    <w:p w14:paraId="5DA3E078"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rPr>
        <w:t>２　事業所は、サービス提供中に、当該事業所従業者又は養護者（利用者の家族等高齢者を現に擁護する者）による虐待を受けたと思われる利用者を発見した場合は、速やかに、これを市町村に通報するものとする。</w:t>
      </w:r>
    </w:p>
    <w:p w14:paraId="72E73D5F" w14:textId="77777777" w:rsidR="00306700" w:rsidRPr="00572889" w:rsidRDefault="00306700" w:rsidP="00306700">
      <w:pPr>
        <w:rPr>
          <w:rFonts w:asciiTheme="minorEastAsia" w:eastAsiaTheme="minorEastAsia" w:hAnsiTheme="minorEastAsia"/>
        </w:rPr>
      </w:pPr>
    </w:p>
    <w:p w14:paraId="2C2A674A"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color w:val="000000"/>
        </w:rPr>
        <w:t>（身体拘束の禁止）</w:t>
      </w:r>
    </w:p>
    <w:p w14:paraId="71C94C6F" w14:textId="77777777" w:rsidR="00306700" w:rsidRPr="00572889" w:rsidRDefault="00306700" w:rsidP="00306700">
      <w:pPr>
        <w:ind w:left="210" w:hangingChars="100" w:hanging="210"/>
        <w:rPr>
          <w:rFonts w:asciiTheme="minorEastAsia" w:eastAsiaTheme="minorEastAsia" w:hAnsiTheme="minorEastAsia"/>
          <w:color w:val="000000"/>
        </w:rPr>
      </w:pPr>
      <w:r w:rsidRPr="00572889">
        <w:rPr>
          <w:rFonts w:asciiTheme="minorEastAsia" w:eastAsiaTheme="minorEastAsia" w:hAnsiTheme="minorEastAsia" w:hint="eastAsia"/>
          <w:b/>
          <w:bCs/>
        </w:rPr>
        <w:t>第11条</w:t>
      </w:r>
    </w:p>
    <w:p w14:paraId="52863443" w14:textId="77777777" w:rsidR="00306700" w:rsidRPr="00572889" w:rsidRDefault="00306700" w:rsidP="00306700">
      <w:pPr>
        <w:ind w:left="210" w:hangingChars="100" w:hanging="210"/>
        <w:rPr>
          <w:rFonts w:asciiTheme="minorEastAsia" w:eastAsiaTheme="minorEastAsia" w:hAnsiTheme="minorEastAsia"/>
          <w:color w:val="000000"/>
        </w:rPr>
      </w:pPr>
      <w:r w:rsidRPr="00572889">
        <w:rPr>
          <w:rFonts w:asciiTheme="minorEastAsia" w:eastAsiaTheme="minorEastAsia" w:hAnsiTheme="minorEastAsia" w:hint="eastAsia"/>
          <w:color w:val="000000"/>
        </w:rPr>
        <w:t xml:space="preserve">　事業所は、訪問介護等の提供に当たっては、利用者又はほかの利用者の生命又は身体を保護するため緊急やむを得ない場合を除き、身体拘束その他利用者の行動を制限する行為（以下「身体拘束等」という。）を行ってはならない。</w:t>
      </w:r>
    </w:p>
    <w:p w14:paraId="018FC496" w14:textId="77777777" w:rsidR="00306700" w:rsidRPr="00572889" w:rsidRDefault="00306700" w:rsidP="00306700">
      <w:pPr>
        <w:ind w:left="210" w:hangingChars="100" w:hanging="210"/>
        <w:rPr>
          <w:rFonts w:asciiTheme="minorEastAsia" w:eastAsiaTheme="minorEastAsia" w:hAnsiTheme="minorEastAsia"/>
          <w:color w:val="000000"/>
        </w:rPr>
      </w:pPr>
      <w:r w:rsidRPr="00572889">
        <w:rPr>
          <w:rFonts w:asciiTheme="minorEastAsia" w:eastAsiaTheme="minorEastAsia" w:hAnsiTheme="minorEastAsia" w:hint="eastAsia"/>
          <w:color w:val="000000"/>
        </w:rPr>
        <w:t>２　事業所は、やむを得ず身体拘束等を行う場合は、その態様及び時間、その際の利用者の心身の状況並びに緊急やむを得ない理由その他の必要な事項を記録しなければならない。</w:t>
      </w:r>
    </w:p>
    <w:p w14:paraId="03756498" w14:textId="77777777" w:rsidR="00306700" w:rsidRPr="00572889" w:rsidRDefault="00306700" w:rsidP="00306700">
      <w:pPr>
        <w:ind w:left="210" w:hangingChars="100" w:hanging="210"/>
        <w:rPr>
          <w:rFonts w:asciiTheme="minorEastAsia" w:eastAsiaTheme="minorEastAsia" w:hAnsiTheme="minorEastAsia"/>
          <w:color w:val="000000"/>
        </w:rPr>
      </w:pPr>
      <w:r w:rsidRPr="00572889">
        <w:rPr>
          <w:rFonts w:asciiTheme="minorEastAsia" w:eastAsiaTheme="minorEastAsia" w:hAnsiTheme="minorEastAsia" w:hint="eastAsia"/>
          <w:color w:val="000000"/>
        </w:rPr>
        <w:t>３　事業所は、身体拘束等の適正化を図るため、次の措置を講じなければならない。</w:t>
      </w:r>
    </w:p>
    <w:p w14:paraId="49A0D43D" w14:textId="77777777" w:rsidR="00306700" w:rsidRPr="00572889" w:rsidRDefault="00306700" w:rsidP="00306700">
      <w:pPr>
        <w:pStyle w:val="a9"/>
        <w:numPr>
          <w:ilvl w:val="0"/>
          <w:numId w:val="3"/>
        </w:numPr>
        <w:contextualSpacing w:val="0"/>
        <w:rPr>
          <w:rFonts w:asciiTheme="minorEastAsia" w:eastAsiaTheme="minorEastAsia" w:hAnsiTheme="minorEastAsia"/>
          <w:color w:val="000000"/>
        </w:rPr>
      </w:pPr>
      <w:r w:rsidRPr="00572889">
        <w:rPr>
          <w:rFonts w:asciiTheme="minorEastAsia" w:eastAsiaTheme="minorEastAsia" w:hAnsiTheme="minorEastAsia" w:hint="eastAsia"/>
          <w:color w:val="000000"/>
        </w:rPr>
        <w:t>身体拘束等の適正化を図るための対策を検討する委員会の設置</w:t>
      </w:r>
    </w:p>
    <w:p w14:paraId="39FB1643" w14:textId="77777777" w:rsidR="00306700" w:rsidRPr="00572889" w:rsidRDefault="00306700" w:rsidP="00306700">
      <w:pPr>
        <w:pStyle w:val="a9"/>
        <w:numPr>
          <w:ilvl w:val="0"/>
          <w:numId w:val="3"/>
        </w:numPr>
        <w:contextualSpacing w:val="0"/>
        <w:rPr>
          <w:rFonts w:asciiTheme="minorEastAsia" w:eastAsiaTheme="minorEastAsia" w:hAnsiTheme="minorEastAsia"/>
          <w:color w:val="000000"/>
        </w:rPr>
      </w:pPr>
      <w:r w:rsidRPr="00572889">
        <w:rPr>
          <w:rFonts w:asciiTheme="minorEastAsia" w:eastAsiaTheme="minorEastAsia" w:hAnsiTheme="minorEastAsia" w:hint="eastAsia"/>
          <w:color w:val="000000"/>
        </w:rPr>
        <w:t>身体拘束等の適正化のための指針の整備</w:t>
      </w:r>
    </w:p>
    <w:p w14:paraId="7091EAB8" w14:textId="77777777" w:rsidR="00306700" w:rsidRPr="00572889" w:rsidRDefault="00306700" w:rsidP="00306700">
      <w:pPr>
        <w:pStyle w:val="a9"/>
        <w:numPr>
          <w:ilvl w:val="0"/>
          <w:numId w:val="3"/>
        </w:numPr>
        <w:contextualSpacing w:val="0"/>
        <w:rPr>
          <w:rFonts w:asciiTheme="minorEastAsia" w:eastAsiaTheme="minorEastAsia" w:hAnsiTheme="minorEastAsia"/>
          <w:color w:val="000000"/>
        </w:rPr>
      </w:pPr>
      <w:r w:rsidRPr="00572889">
        <w:rPr>
          <w:rFonts w:asciiTheme="minorEastAsia" w:eastAsiaTheme="minorEastAsia" w:hAnsiTheme="minorEastAsia" w:hint="eastAsia"/>
          <w:color w:val="000000"/>
        </w:rPr>
        <w:t>身体拘束等の適正化のための研修の実施</w:t>
      </w:r>
    </w:p>
    <w:p w14:paraId="28E681A4" w14:textId="77777777" w:rsidR="00306700" w:rsidRPr="00572889" w:rsidRDefault="00306700" w:rsidP="00306700">
      <w:pPr>
        <w:rPr>
          <w:rFonts w:asciiTheme="minorEastAsia" w:eastAsiaTheme="minorEastAsia" w:hAnsiTheme="minorEastAsia"/>
        </w:rPr>
      </w:pPr>
    </w:p>
    <w:p w14:paraId="2E084087" w14:textId="77777777" w:rsidR="00306700" w:rsidRPr="00572889" w:rsidRDefault="00306700" w:rsidP="00306700">
      <w:pPr>
        <w:ind w:firstLineChars="100" w:firstLine="210"/>
        <w:rPr>
          <w:rFonts w:asciiTheme="minorEastAsia" w:eastAsiaTheme="minorEastAsia" w:hAnsiTheme="minorEastAsia"/>
        </w:rPr>
      </w:pPr>
      <w:bookmarkStart w:id="1" w:name="_Hlk160524605"/>
      <w:r w:rsidRPr="00572889">
        <w:rPr>
          <w:rFonts w:asciiTheme="minorEastAsia" w:eastAsiaTheme="minorEastAsia" w:hAnsiTheme="minorEastAsia" w:hint="eastAsia"/>
        </w:rPr>
        <w:t>（衛生管理等）</w:t>
      </w:r>
    </w:p>
    <w:p w14:paraId="0DA04D9E"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bCs/>
        </w:rPr>
        <w:t>第12条</w:t>
      </w:r>
      <w:r w:rsidRPr="00572889">
        <w:rPr>
          <w:rFonts w:asciiTheme="minorEastAsia" w:eastAsiaTheme="minorEastAsia" w:hAnsiTheme="minorEastAsia" w:hint="eastAsia"/>
        </w:rPr>
        <w:t xml:space="preserve">　事業所は、事業所において感染症が発生し、またはまん延しないように、次の各号に掲げる措置を講ずるものとする。</w:t>
      </w:r>
    </w:p>
    <w:p w14:paraId="59CE6051" w14:textId="77777777" w:rsidR="00306700" w:rsidRPr="00572889" w:rsidRDefault="00306700" w:rsidP="00306700">
      <w:pPr>
        <w:pStyle w:val="a9"/>
        <w:numPr>
          <w:ilvl w:val="0"/>
          <w:numId w:val="2"/>
        </w:numPr>
        <w:contextualSpacing w:val="0"/>
        <w:rPr>
          <w:rFonts w:asciiTheme="minorEastAsia" w:eastAsiaTheme="minorEastAsia" w:hAnsiTheme="minorEastAsia"/>
        </w:rPr>
      </w:pPr>
      <w:r w:rsidRPr="00572889">
        <w:rPr>
          <w:rFonts w:asciiTheme="minorEastAsia" w:eastAsiaTheme="minorEastAsia" w:hAnsiTheme="minorEastAsia" w:hint="eastAsia"/>
        </w:rPr>
        <w:t>事業所における感染症の予防及びまん延防止のための対策を検討する委員会（テレビ電話装置等を活用して行うことができるものとする。）をおおむね６月に１回以上開催するとともの、その結果について、従業者に周知徹底を図る。</w:t>
      </w:r>
    </w:p>
    <w:p w14:paraId="5D51ECEC" w14:textId="77777777" w:rsidR="00306700" w:rsidRPr="00572889" w:rsidRDefault="00306700" w:rsidP="00306700">
      <w:pPr>
        <w:pStyle w:val="a9"/>
        <w:numPr>
          <w:ilvl w:val="0"/>
          <w:numId w:val="2"/>
        </w:numPr>
        <w:contextualSpacing w:val="0"/>
        <w:rPr>
          <w:rFonts w:asciiTheme="minorEastAsia" w:eastAsiaTheme="minorEastAsia" w:hAnsiTheme="minorEastAsia"/>
        </w:rPr>
      </w:pPr>
      <w:r w:rsidRPr="00572889">
        <w:rPr>
          <w:rFonts w:asciiTheme="minorEastAsia" w:eastAsiaTheme="minorEastAsia" w:hAnsiTheme="minorEastAsia" w:hint="eastAsia"/>
        </w:rPr>
        <w:t>事業所における感染症の予防及びまん延防止のための指針を整備する。</w:t>
      </w:r>
    </w:p>
    <w:p w14:paraId="2AFB1059" w14:textId="77777777" w:rsidR="00306700" w:rsidRPr="00572889" w:rsidRDefault="00306700" w:rsidP="00306700">
      <w:pPr>
        <w:pStyle w:val="a9"/>
        <w:numPr>
          <w:ilvl w:val="0"/>
          <w:numId w:val="2"/>
        </w:numPr>
        <w:contextualSpacing w:val="0"/>
        <w:rPr>
          <w:rFonts w:asciiTheme="minorEastAsia" w:eastAsiaTheme="minorEastAsia" w:hAnsiTheme="minorEastAsia"/>
        </w:rPr>
      </w:pPr>
      <w:r w:rsidRPr="00572889">
        <w:rPr>
          <w:rFonts w:asciiTheme="minorEastAsia" w:eastAsiaTheme="minorEastAsia" w:hAnsiTheme="minorEastAsia" w:hint="eastAsia"/>
        </w:rPr>
        <w:t>事業所において、従業者に対し、感染症の予防及びまん延防止のための研修及び訓練を定期的に実施する。</w:t>
      </w:r>
    </w:p>
    <w:p w14:paraId="7CAEEE69" w14:textId="77777777" w:rsidR="00306700" w:rsidRPr="00572889" w:rsidRDefault="00306700" w:rsidP="00306700">
      <w:pPr>
        <w:rPr>
          <w:rFonts w:asciiTheme="minorEastAsia" w:eastAsiaTheme="minorEastAsia" w:hAnsiTheme="minorEastAsia"/>
        </w:rPr>
      </w:pPr>
    </w:p>
    <w:p w14:paraId="5DFD284E"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（就業環境の確保）</w:t>
      </w:r>
    </w:p>
    <w:p w14:paraId="54002368"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bCs/>
        </w:rPr>
        <w:t>第13条</w:t>
      </w:r>
      <w:r w:rsidRPr="00572889">
        <w:rPr>
          <w:rFonts w:asciiTheme="minorEastAsia" w:eastAsiaTheme="minorEastAsia" w:hAnsiTheme="minorEastAsia" w:hint="eastAsia"/>
        </w:rPr>
        <w:t xml:space="preserve">　事業所は、適切な訪問介護等の提供を確保する観点から、職場において行われる性的な言動または優越的関係を背景とした言動であって業務上必要かつ相当な範囲を超えたものにより、従業者の就業環境を害されることを防止するための方針の明確化等</w:t>
      </w:r>
      <w:r w:rsidRPr="00572889">
        <w:rPr>
          <w:rFonts w:asciiTheme="minorEastAsia" w:eastAsiaTheme="minorEastAsia" w:hAnsiTheme="minorEastAsia" w:hint="eastAsia"/>
          <w:kern w:val="0"/>
        </w:rPr>
        <w:t>（美濃加茂市社会福祉協議会就業規則　第</w:t>
      </w:r>
      <w:r w:rsidRPr="00572889">
        <w:rPr>
          <w:rFonts w:asciiTheme="minorEastAsia" w:eastAsiaTheme="minorEastAsia" w:hAnsiTheme="minorEastAsia"/>
          <w:kern w:val="0"/>
        </w:rPr>
        <w:t>33</w:t>
      </w:r>
      <w:r w:rsidRPr="00572889">
        <w:rPr>
          <w:rFonts w:asciiTheme="minorEastAsia" w:eastAsiaTheme="minorEastAsia" w:hAnsiTheme="minorEastAsia" w:hint="eastAsia"/>
          <w:kern w:val="0"/>
        </w:rPr>
        <w:t>条）</w:t>
      </w:r>
      <w:r w:rsidRPr="00572889">
        <w:rPr>
          <w:rFonts w:asciiTheme="minorEastAsia" w:eastAsiaTheme="minorEastAsia" w:hAnsiTheme="minorEastAsia" w:hint="eastAsia"/>
        </w:rPr>
        <w:t>の必要な措置を講ずるものとする。</w:t>
      </w:r>
    </w:p>
    <w:bookmarkEnd w:id="1"/>
    <w:p w14:paraId="245B3C47" w14:textId="77777777" w:rsidR="00306700" w:rsidRPr="00572889" w:rsidRDefault="00306700" w:rsidP="00306700">
      <w:pPr>
        <w:rPr>
          <w:rFonts w:asciiTheme="minorEastAsia" w:eastAsiaTheme="minorEastAsia" w:hAnsiTheme="minorEastAsia"/>
        </w:rPr>
      </w:pPr>
    </w:p>
    <w:p w14:paraId="5B242E0F"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（苦情処理）</w:t>
      </w:r>
    </w:p>
    <w:p w14:paraId="1607CD1E"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第1</w:t>
      </w:r>
      <w:r w:rsidRPr="00572889">
        <w:rPr>
          <w:rFonts w:asciiTheme="minorEastAsia" w:eastAsiaTheme="minorEastAsia" w:hAnsiTheme="minorEastAsia"/>
          <w:b/>
        </w:rPr>
        <w:t>4</w:t>
      </w:r>
      <w:r w:rsidRPr="00572889">
        <w:rPr>
          <w:rFonts w:asciiTheme="minorEastAsia" w:eastAsiaTheme="minorEastAsia" w:hAnsiTheme="minorEastAsia" w:hint="eastAsia"/>
          <w:b/>
        </w:rPr>
        <w:t>条</w:t>
      </w:r>
      <w:r w:rsidRPr="00572889">
        <w:rPr>
          <w:rFonts w:asciiTheme="minorEastAsia" w:eastAsiaTheme="minorEastAsia" w:hAnsiTheme="minorEastAsia" w:hint="eastAsia"/>
        </w:rPr>
        <w:t xml:space="preserve">  事業所は、提供した事業に対する利用者からの苦情については、社会福祉法人美濃加茂市社会福祉協議会苦情解決の組織及び取扱規程に基づき処理するものとする。</w:t>
      </w:r>
    </w:p>
    <w:p w14:paraId="4454BF4E" w14:textId="77777777" w:rsidR="00306700" w:rsidRPr="00572889" w:rsidRDefault="00306700" w:rsidP="00306700">
      <w:pPr>
        <w:rPr>
          <w:rFonts w:asciiTheme="minorEastAsia" w:eastAsiaTheme="minorEastAsia" w:hAnsiTheme="minorEastAsia"/>
        </w:rPr>
      </w:pPr>
    </w:p>
    <w:p w14:paraId="023BF126"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（損害賠償）</w:t>
      </w:r>
    </w:p>
    <w:p w14:paraId="509F022A"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lastRenderedPageBreak/>
        <w:t>第1</w:t>
      </w:r>
      <w:r w:rsidRPr="00572889">
        <w:rPr>
          <w:rFonts w:asciiTheme="minorEastAsia" w:eastAsiaTheme="minorEastAsia" w:hAnsiTheme="minorEastAsia"/>
          <w:b/>
        </w:rPr>
        <w:t>5</w:t>
      </w:r>
      <w:r w:rsidRPr="00572889">
        <w:rPr>
          <w:rFonts w:asciiTheme="minorEastAsia" w:eastAsiaTheme="minorEastAsia" w:hAnsiTheme="minorEastAsia" w:hint="eastAsia"/>
          <w:b/>
        </w:rPr>
        <w:t>条</w:t>
      </w:r>
      <w:r w:rsidRPr="00572889">
        <w:rPr>
          <w:rFonts w:asciiTheme="minorEastAsia" w:eastAsiaTheme="minorEastAsia" w:hAnsiTheme="minorEastAsia" w:hint="eastAsia"/>
        </w:rPr>
        <w:t xml:space="preserve">  本会の会長は、利用者に対する事業の提供により賠償すべき事故が発生した場合には、損害賠償を速やかに行わなければならない。</w:t>
      </w:r>
    </w:p>
    <w:p w14:paraId="7F22EA69" w14:textId="77777777" w:rsidR="00306700" w:rsidRPr="00572889" w:rsidRDefault="00306700" w:rsidP="00306700">
      <w:pPr>
        <w:rPr>
          <w:rFonts w:asciiTheme="minorEastAsia" w:eastAsiaTheme="minorEastAsia" w:hAnsiTheme="minorEastAsia"/>
        </w:rPr>
      </w:pPr>
    </w:p>
    <w:p w14:paraId="7987B73A"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（その他運営についての留意事項）</w:t>
      </w:r>
    </w:p>
    <w:p w14:paraId="668D1A4A"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b/>
        </w:rPr>
        <w:t>第1</w:t>
      </w:r>
      <w:r w:rsidRPr="00572889">
        <w:rPr>
          <w:rFonts w:asciiTheme="minorEastAsia" w:eastAsiaTheme="minorEastAsia" w:hAnsiTheme="minorEastAsia"/>
          <w:b/>
        </w:rPr>
        <w:t>6</w:t>
      </w:r>
      <w:r w:rsidRPr="00572889">
        <w:rPr>
          <w:rFonts w:asciiTheme="minorEastAsia" w:eastAsiaTheme="minorEastAsia" w:hAnsiTheme="minorEastAsia" w:hint="eastAsia"/>
          <w:b/>
        </w:rPr>
        <w:t>条</w:t>
      </w:r>
      <w:r w:rsidRPr="00572889">
        <w:rPr>
          <w:rFonts w:asciiTheme="minorEastAsia" w:eastAsiaTheme="minorEastAsia" w:hAnsiTheme="minorEastAsia" w:hint="eastAsia"/>
        </w:rPr>
        <w:t xml:space="preserve">　事業所は、訪問介護員等の質的向上を図るための研修の機会を次のとおり設けるものとする。また、業務体制を整備するものとする。</w:t>
      </w:r>
    </w:p>
    <w:p w14:paraId="4E366A37"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(１) 採用時研修　採用後１箇月以内</w:t>
      </w:r>
    </w:p>
    <w:p w14:paraId="189597F3"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(２) 継続研修　年１回以上　</w:t>
      </w:r>
    </w:p>
    <w:p w14:paraId="3DF30232" w14:textId="77777777" w:rsidR="00306700" w:rsidRPr="00572889" w:rsidRDefault="00306700" w:rsidP="00306700">
      <w:pPr>
        <w:ind w:left="210" w:hangingChars="100" w:hanging="210"/>
        <w:rPr>
          <w:rFonts w:asciiTheme="minorEastAsia" w:eastAsiaTheme="minorEastAsia" w:hAnsiTheme="minorEastAsia"/>
        </w:rPr>
      </w:pPr>
      <w:r w:rsidRPr="00572889">
        <w:rPr>
          <w:rFonts w:asciiTheme="minorEastAsia" w:eastAsiaTheme="minorEastAsia" w:hAnsiTheme="minorEastAsia" w:hint="eastAsia"/>
        </w:rPr>
        <w:t>２　この規程に定める事項のほか、運営に関する重要事項は本会と事業所の管理者との協議に基づいて定めるものとする。</w:t>
      </w:r>
    </w:p>
    <w:p w14:paraId="2EA8057E" w14:textId="77777777" w:rsidR="00306700" w:rsidRPr="00572889" w:rsidRDefault="00306700" w:rsidP="00306700">
      <w:pPr>
        <w:rPr>
          <w:rFonts w:asciiTheme="minorEastAsia" w:eastAsiaTheme="minorEastAsia" w:hAnsiTheme="minorEastAsia"/>
        </w:rPr>
      </w:pPr>
    </w:p>
    <w:p w14:paraId="7EE777A1"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附　則</w:t>
      </w:r>
    </w:p>
    <w:p w14:paraId="10E558EC" w14:textId="77777777" w:rsidR="00306700" w:rsidRPr="00572889" w:rsidRDefault="00306700" w:rsidP="00306700">
      <w:pPr>
        <w:rPr>
          <w:rFonts w:asciiTheme="minorEastAsia" w:eastAsiaTheme="minorEastAsia" w:hAnsiTheme="minorEastAsia"/>
        </w:rPr>
      </w:pPr>
      <w:r w:rsidRPr="00572889">
        <w:rPr>
          <w:rFonts w:asciiTheme="minorEastAsia" w:eastAsiaTheme="minorEastAsia" w:hAnsiTheme="minorEastAsia" w:hint="eastAsia"/>
        </w:rPr>
        <w:t xml:space="preserve">　この規程は、公布の日から施行し、平成14年４月１日から適用する。</w:t>
      </w:r>
    </w:p>
    <w:p w14:paraId="49910BE8"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5C82A9A2"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この規程は、平成19年10月１日から施行する。</w:t>
      </w:r>
    </w:p>
    <w:p w14:paraId="1BB28A57"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2B71E0F5"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この規程は、平成25年4月１日から施行する。</w:t>
      </w:r>
    </w:p>
    <w:p w14:paraId="4ACFD711"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227A8CA1"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この規程は、平成27年8月１日から施行する。</w:t>
      </w:r>
    </w:p>
    <w:p w14:paraId="5271D414"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73E1EA10"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この規程は、平成28年5月１日から施行する。</w:t>
      </w:r>
    </w:p>
    <w:p w14:paraId="3CDD701C"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1622A53C"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この規程は、平成29年４月１日から施行する。</w:t>
      </w:r>
    </w:p>
    <w:p w14:paraId="4A29B814" w14:textId="77777777" w:rsidR="00306700" w:rsidRPr="00572889" w:rsidRDefault="00306700" w:rsidP="00306700">
      <w:pPr>
        <w:ind w:firstLineChars="300" w:firstLine="630"/>
        <w:rPr>
          <w:rFonts w:asciiTheme="minorEastAsia" w:eastAsiaTheme="minorEastAsia" w:hAnsiTheme="minorEastAsia"/>
        </w:rPr>
      </w:pPr>
      <w:r w:rsidRPr="00572889">
        <w:rPr>
          <w:rFonts w:asciiTheme="minorEastAsia" w:eastAsiaTheme="minorEastAsia" w:hAnsiTheme="minorEastAsia" w:hint="eastAsia"/>
        </w:rPr>
        <w:t>附　則</w:t>
      </w:r>
    </w:p>
    <w:p w14:paraId="3D87A378" w14:textId="77777777" w:rsidR="00306700" w:rsidRPr="00572889" w:rsidRDefault="00306700" w:rsidP="00306700">
      <w:pPr>
        <w:ind w:firstLineChars="100" w:firstLine="210"/>
        <w:rPr>
          <w:rFonts w:asciiTheme="minorEastAsia" w:eastAsiaTheme="minorEastAsia" w:hAnsiTheme="minorEastAsia"/>
        </w:rPr>
      </w:pPr>
      <w:bookmarkStart w:id="2" w:name="_Hlk115883534"/>
      <w:r w:rsidRPr="00572889">
        <w:rPr>
          <w:rFonts w:asciiTheme="minorEastAsia" w:eastAsiaTheme="minorEastAsia" w:hAnsiTheme="minorEastAsia" w:hint="eastAsia"/>
        </w:rPr>
        <w:t>この規程は、平成30年３月１日から施行する。</w:t>
      </w:r>
    </w:p>
    <w:p w14:paraId="17970205" w14:textId="77777777" w:rsidR="00306700" w:rsidRPr="00572889" w:rsidRDefault="00306700" w:rsidP="00306700">
      <w:pPr>
        <w:ind w:firstLineChars="100" w:firstLine="210"/>
        <w:rPr>
          <w:rFonts w:asciiTheme="minorEastAsia" w:eastAsiaTheme="minorEastAsia" w:hAnsiTheme="minorEastAsia"/>
        </w:rPr>
      </w:pPr>
      <w:bookmarkStart w:id="3" w:name="_Hlk146728277"/>
      <w:bookmarkEnd w:id="2"/>
      <w:r w:rsidRPr="00572889">
        <w:rPr>
          <w:rFonts w:asciiTheme="minorEastAsia" w:eastAsiaTheme="minorEastAsia" w:hAnsiTheme="minorEastAsia" w:hint="eastAsia"/>
        </w:rPr>
        <w:t xml:space="preserve">　　附　則</w:t>
      </w:r>
    </w:p>
    <w:p w14:paraId="173541FA"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この規程は、令和4年10月１日から施行する。</w:t>
      </w:r>
    </w:p>
    <w:bookmarkEnd w:id="3"/>
    <w:p w14:paraId="7130C439"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 xml:space="preserve">　</w:t>
      </w:r>
      <w:bookmarkStart w:id="4" w:name="_Hlk160519139"/>
      <w:r w:rsidRPr="00572889">
        <w:rPr>
          <w:rFonts w:asciiTheme="minorEastAsia" w:eastAsiaTheme="minorEastAsia" w:hAnsiTheme="minorEastAsia" w:hint="eastAsia"/>
        </w:rPr>
        <w:t xml:space="preserve">　附　則</w:t>
      </w:r>
    </w:p>
    <w:p w14:paraId="76E4A595"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この規程は、令和5年10月１日から施行する。</w:t>
      </w:r>
    </w:p>
    <w:bookmarkEnd w:id="4"/>
    <w:p w14:paraId="3CB12E1B"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 xml:space="preserve">　　附　則</w:t>
      </w:r>
    </w:p>
    <w:p w14:paraId="744287B7" w14:textId="77777777" w:rsidR="00306700" w:rsidRPr="00572889" w:rsidRDefault="00306700" w:rsidP="00306700">
      <w:pPr>
        <w:ind w:firstLineChars="100" w:firstLine="210"/>
        <w:rPr>
          <w:rFonts w:asciiTheme="minorEastAsia" w:eastAsiaTheme="minorEastAsia" w:hAnsiTheme="minorEastAsia"/>
        </w:rPr>
      </w:pPr>
      <w:r w:rsidRPr="00572889">
        <w:rPr>
          <w:rFonts w:asciiTheme="minorEastAsia" w:eastAsiaTheme="minorEastAsia" w:hAnsiTheme="minorEastAsia" w:hint="eastAsia"/>
        </w:rPr>
        <w:t>この規程は、令和6年4月１日から施行する。</w:t>
      </w:r>
    </w:p>
    <w:p w14:paraId="3B2BF77C" w14:textId="7E45BFDA" w:rsidR="004231E6" w:rsidRPr="00572889" w:rsidRDefault="004231E6" w:rsidP="00306700">
      <w:pPr>
        <w:ind w:firstLineChars="100" w:firstLine="210"/>
        <w:rPr>
          <w:rFonts w:asciiTheme="minorEastAsia" w:eastAsiaTheme="minorEastAsia" w:hAnsiTheme="minorEastAsia"/>
        </w:rPr>
      </w:pPr>
      <w:r>
        <w:rPr>
          <w:rFonts w:asciiTheme="minorEastAsia" w:eastAsiaTheme="minorEastAsia" w:hAnsiTheme="minorEastAsia" w:hint="eastAsia"/>
        </w:rPr>
        <w:t xml:space="preserve">　　附　則</w:t>
      </w:r>
    </w:p>
    <w:p w14:paraId="14BA494C" w14:textId="4B8406D2" w:rsidR="00306700" w:rsidRPr="00572889" w:rsidRDefault="004231E6" w:rsidP="00306700">
      <w:pPr>
        <w:rPr>
          <w:rFonts w:asciiTheme="minorEastAsia" w:eastAsiaTheme="minorEastAsia" w:hAnsiTheme="minorEastAsia"/>
        </w:rPr>
      </w:pPr>
      <w:r>
        <w:rPr>
          <w:rFonts w:asciiTheme="minorEastAsia" w:eastAsiaTheme="minorEastAsia" w:hAnsiTheme="minorEastAsia" w:hint="eastAsia"/>
        </w:rPr>
        <w:t xml:space="preserve">　この</w:t>
      </w:r>
      <w:r w:rsidR="00794C15">
        <w:rPr>
          <w:rFonts w:asciiTheme="minorEastAsia" w:eastAsiaTheme="minorEastAsia" w:hAnsiTheme="minorEastAsia" w:hint="eastAsia"/>
        </w:rPr>
        <w:t>規程</w:t>
      </w:r>
      <w:r>
        <w:rPr>
          <w:rFonts w:asciiTheme="minorEastAsia" w:eastAsiaTheme="minorEastAsia" w:hAnsiTheme="minorEastAsia" w:hint="eastAsia"/>
        </w:rPr>
        <w:t>は、令和８年3月11日から施行する。</w:t>
      </w:r>
    </w:p>
    <w:p w14:paraId="1F6ABEC7" w14:textId="77777777" w:rsidR="00DE3768" w:rsidRPr="00306700" w:rsidRDefault="00DE3768"/>
    <w:sectPr w:rsidR="00DE3768" w:rsidRPr="00306700" w:rsidSect="00306700">
      <w:pgSz w:w="11906" w:h="16838" w:code="9"/>
      <w:pgMar w:top="1134" w:right="1418" w:bottom="1134" w:left="1418" w:header="851" w:footer="992" w:gutter="0"/>
      <w:cols w:space="425"/>
      <w:docGrid w:type="lines" w:linePitch="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D4E"/>
    <w:multiLevelType w:val="hybridMultilevel"/>
    <w:tmpl w:val="8EEA3D2A"/>
    <w:lvl w:ilvl="0" w:tplc="547EF0E2">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56973619"/>
    <w:multiLevelType w:val="hybridMultilevel"/>
    <w:tmpl w:val="B37C33A4"/>
    <w:lvl w:ilvl="0" w:tplc="955EB4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0264CB"/>
    <w:multiLevelType w:val="hybridMultilevel"/>
    <w:tmpl w:val="4A667EBC"/>
    <w:lvl w:ilvl="0" w:tplc="6E1E0C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26552809">
    <w:abstractNumId w:val="0"/>
  </w:num>
  <w:num w:numId="2" w16cid:durableId="755781671">
    <w:abstractNumId w:val="2"/>
  </w:num>
  <w:num w:numId="3" w16cid:durableId="130778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2"/>
    <w:rsid w:val="000744D4"/>
    <w:rsid w:val="000C167D"/>
    <w:rsid w:val="00306700"/>
    <w:rsid w:val="00331F35"/>
    <w:rsid w:val="004231E6"/>
    <w:rsid w:val="00794C15"/>
    <w:rsid w:val="008C3735"/>
    <w:rsid w:val="00AB2AA2"/>
    <w:rsid w:val="00AE20E0"/>
    <w:rsid w:val="00D06A2B"/>
    <w:rsid w:val="00DE3768"/>
    <w:rsid w:val="00E62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97D44"/>
  <w15:chartTrackingRefBased/>
  <w15:docId w15:val="{C8D43A13-F89E-446E-AF13-4DD69E12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70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2A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A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A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A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A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A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A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A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A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A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A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A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2A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A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A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A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A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A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A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A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AA2"/>
    <w:pPr>
      <w:spacing w:before="160" w:after="160"/>
      <w:jc w:val="center"/>
    </w:pPr>
    <w:rPr>
      <w:i/>
      <w:iCs/>
      <w:color w:val="404040" w:themeColor="text1" w:themeTint="BF"/>
    </w:rPr>
  </w:style>
  <w:style w:type="character" w:customStyle="1" w:styleId="a8">
    <w:name w:val="引用文 (文字)"/>
    <w:basedOn w:val="a0"/>
    <w:link w:val="a7"/>
    <w:uiPriority w:val="29"/>
    <w:rsid w:val="00AB2AA2"/>
    <w:rPr>
      <w:i/>
      <w:iCs/>
      <w:color w:val="404040" w:themeColor="text1" w:themeTint="BF"/>
    </w:rPr>
  </w:style>
  <w:style w:type="paragraph" w:styleId="a9">
    <w:name w:val="List Paragraph"/>
    <w:basedOn w:val="a"/>
    <w:uiPriority w:val="34"/>
    <w:qFormat/>
    <w:rsid w:val="00AB2AA2"/>
    <w:pPr>
      <w:ind w:left="720"/>
      <w:contextualSpacing/>
    </w:pPr>
  </w:style>
  <w:style w:type="character" w:styleId="21">
    <w:name w:val="Intense Emphasis"/>
    <w:basedOn w:val="a0"/>
    <w:uiPriority w:val="21"/>
    <w:qFormat/>
    <w:rsid w:val="00AB2AA2"/>
    <w:rPr>
      <w:i/>
      <w:iCs/>
      <w:color w:val="0F4761" w:themeColor="accent1" w:themeShade="BF"/>
    </w:rPr>
  </w:style>
  <w:style w:type="paragraph" w:styleId="22">
    <w:name w:val="Intense Quote"/>
    <w:basedOn w:val="a"/>
    <w:next w:val="a"/>
    <w:link w:val="23"/>
    <w:uiPriority w:val="30"/>
    <w:qFormat/>
    <w:rsid w:val="00AB2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AA2"/>
    <w:rPr>
      <w:i/>
      <w:iCs/>
      <w:color w:val="0F4761" w:themeColor="accent1" w:themeShade="BF"/>
    </w:rPr>
  </w:style>
  <w:style w:type="character" w:styleId="24">
    <w:name w:val="Intense Reference"/>
    <w:basedOn w:val="a0"/>
    <w:uiPriority w:val="32"/>
    <w:qFormat/>
    <w:rsid w:val="00AB2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みどり</dc:creator>
  <cp:keywords/>
  <dc:description/>
  <cp:lastModifiedBy>三輪 みどり</cp:lastModifiedBy>
  <cp:revision>5</cp:revision>
  <dcterms:created xsi:type="dcterms:W3CDTF">2026-02-16T08:49:00Z</dcterms:created>
  <dcterms:modified xsi:type="dcterms:W3CDTF">2026-02-18T07:16:00Z</dcterms:modified>
</cp:coreProperties>
</file>